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adpis1"/>
        <w:spacing w:before="400" w:after="120"/>
        <w:jc w:val="center"/>
        <w:rPr/>
      </w:pPr>
      <w:bookmarkStart w:id="0" w:name="_v54hpngqhbrm"/>
      <w:bookmarkEnd w:id="0"/>
      <w:r>
        <w:rPr/>
        <w:t xml:space="preserve">Kritéria hodnocení písemné profilové zkoušky </w:t>
      </w:r>
    </w:p>
    <w:p>
      <w:pPr>
        <w:pStyle w:val="Nadpis1"/>
        <w:jc w:val="center"/>
        <w:rPr/>
      </w:pPr>
      <w:bookmarkStart w:id="1" w:name="_5q887v4clagm"/>
      <w:bookmarkEnd w:id="1"/>
      <w:r>
        <w:rPr/>
        <w:t>z anglického jazyka</w:t>
      </w:r>
    </w:p>
    <w:p>
      <w:pPr>
        <w:pStyle w:val="Nadpis2"/>
        <w:jc w:val="center"/>
        <w:rPr/>
      </w:pPr>
      <w:bookmarkStart w:id="2" w:name="_rrz7qygqajjt"/>
      <w:bookmarkStart w:id="3" w:name="_rrz7qygqajjt"/>
      <w:bookmarkEnd w:id="3"/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Podmínkou splnění profilové maturitní zkoušky je úspěšné splnění obou částí zkoušky, tedy ústní i písemné.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Maximální počet bodů:  16 bodů</w:t>
      </w:r>
    </w:p>
    <w:p>
      <w:pPr>
        <w:pStyle w:val="Normal"/>
        <w:numPr>
          <w:ilvl w:val="0"/>
          <w:numId w:val="6"/>
        </w:numPr>
        <w:ind w:left="720" w:hanging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100 - 90 % - výborně</w:t>
      </w:r>
    </w:p>
    <w:p>
      <w:pPr>
        <w:pStyle w:val="Normal"/>
        <w:numPr>
          <w:ilvl w:val="0"/>
          <w:numId w:val="6"/>
        </w:numPr>
        <w:ind w:left="720" w:hanging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89 - 77% - chvalitebně</w:t>
      </w:r>
    </w:p>
    <w:p>
      <w:pPr>
        <w:pStyle w:val="Normal"/>
        <w:numPr>
          <w:ilvl w:val="0"/>
          <w:numId w:val="6"/>
        </w:numPr>
        <w:ind w:left="720" w:hanging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76 - 64 % - dobře</w:t>
      </w:r>
    </w:p>
    <w:p>
      <w:pPr>
        <w:pStyle w:val="Normal"/>
        <w:numPr>
          <w:ilvl w:val="0"/>
          <w:numId w:val="6"/>
        </w:numPr>
        <w:ind w:left="720" w:hanging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63 - 50% - dostatečně</w:t>
      </w:r>
    </w:p>
    <w:p>
      <w:pPr>
        <w:pStyle w:val="Normal"/>
        <w:numPr>
          <w:ilvl w:val="0"/>
          <w:numId w:val="6"/>
        </w:numPr>
        <w:ind w:left="720" w:hanging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49% a méně  - nedostatečně</w:t>
      </w:r>
    </w:p>
    <w:p>
      <w:pPr>
        <w:pStyle w:val="Normal"/>
        <w:ind w:left="0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ind w:left="0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Práce je hodnocena nedostatečně, pokud student:</w:t>
      </w:r>
    </w:p>
    <w:p>
      <w:pPr>
        <w:pStyle w:val="Normal"/>
        <w:numPr>
          <w:ilvl w:val="0"/>
          <w:numId w:val="2"/>
        </w:numPr>
        <w:ind w:left="720" w:hanging="36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nedodrží zadání a/nebo </w:t>
      </w:r>
    </w:p>
    <w:p>
      <w:pPr>
        <w:pStyle w:val="Normal"/>
        <w:numPr>
          <w:ilvl w:val="0"/>
          <w:numId w:val="2"/>
        </w:numPr>
        <w:ind w:left="720" w:hanging="360"/>
        <w:rPr>
          <w:rFonts w:ascii="Calibri" w:hAnsi="Calibri" w:eastAsia="Calibri" w:cs="Calibri"/>
          <w:u w:val="none"/>
        </w:rPr>
      </w:pPr>
      <w:r>
        <w:rPr>
          <w:rFonts w:eastAsia="Calibri" w:cs="Calibri" w:ascii="Calibri" w:hAnsi="Calibri"/>
        </w:rPr>
        <w:t>nedodrží stanovenou dolní hranici rozsahu slov (200 slov)</w:t>
      </w:r>
    </w:p>
    <w:p>
      <w:pPr>
        <w:pStyle w:val="Normal"/>
        <w:numPr>
          <w:ilvl w:val="0"/>
          <w:numId w:val="2"/>
        </w:numPr>
        <w:ind w:left="720" w:hanging="360"/>
        <w:rPr>
          <w:rFonts w:ascii="Calibri" w:hAnsi="Calibri" w:eastAsia="Calibri" w:cs="Calibri"/>
          <w:u w:val="none"/>
        </w:rPr>
      </w:pPr>
      <w:r>
        <w:rPr>
          <w:rFonts w:eastAsia="Calibri" w:cs="Calibri" w:ascii="Calibri" w:hAnsi="Calibri"/>
        </w:rPr>
        <w:t>obdrží méně než 50% celkového počtu bodů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10770" w:type="dxa"/>
        <w:jc w:val="left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2115"/>
        <w:gridCol w:w="7184"/>
        <w:gridCol w:w="1471"/>
      </w:tblGrid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adpis4"/>
              <w:keepNext/>
              <w:keepLines/>
              <w:pageBreakBefore w:val="false"/>
              <w:spacing w:lineRule="auto" w:line="240" w:before="280" w:after="80"/>
              <w:rPr/>
            </w:pPr>
            <w:bookmarkStart w:id="4" w:name="_321t0cyoedps"/>
            <w:bookmarkStart w:id="5" w:name="_321t0cyoedps"/>
            <w:bookmarkEnd w:id="5"/>
            <w:r>
              <w:rPr/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adpis4"/>
              <w:widowControl w:val="false"/>
              <w:spacing w:lineRule="auto" w:line="240" w:before="280" w:after="80"/>
              <w:rPr/>
            </w:pPr>
            <w:bookmarkStart w:id="6" w:name="_kxwxbglop04q"/>
            <w:bookmarkEnd w:id="6"/>
            <w:r>
              <w:rPr/>
              <w:t>Kritéria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adpis4"/>
              <w:widowControl w:val="false"/>
              <w:spacing w:lineRule="auto" w:line="240" w:before="280" w:after="80"/>
              <w:rPr/>
            </w:pPr>
            <w:bookmarkStart w:id="7" w:name="_tlp8awo3i9se"/>
            <w:bookmarkEnd w:id="7"/>
            <w:r>
              <w:rPr/>
              <w:t>Body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Zadání </w:t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keepNext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keepNext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keepNext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3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text plně odpovídá zadanému tématu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4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keepNext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17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text v zásadě odpovídá zadanému tématu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3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keepNext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18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text odpovídá zadanému tématu, ale vykazuje mírné nedostatky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keepNext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11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text vykazuje nedostatky vzhledem k zadanému tématu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keepNext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22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text se nevztahuje k zadanému tématu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0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Souvislost,  členění textu a prostředky textové návaznosti (PTN)</w:t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20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text je souvislý a je vhodně členěn</w:t>
            </w:r>
          </w:p>
          <w:p>
            <w:pPr>
              <w:pStyle w:val="Normal"/>
              <w:numPr>
                <w:ilvl w:val="0"/>
                <w:numId w:val="20"/>
              </w:numPr>
              <w:ind w:left="720" w:hanging="36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PTN jsou použity široce a správně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4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19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text je většinou souvislý a je většinou vhodně členěn</w:t>
            </w:r>
          </w:p>
          <w:p>
            <w:pPr>
              <w:pStyle w:val="Normal"/>
              <w:numPr>
                <w:ilvl w:val="0"/>
                <w:numId w:val="19"/>
              </w:numPr>
              <w:ind w:left="720" w:hanging="36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PTN jsou většinou použity široce a správně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3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15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text je občas nesouvislý a občas není vhodně členěn</w:t>
            </w:r>
          </w:p>
          <w:p>
            <w:pPr>
              <w:pStyle w:val="Normal"/>
              <w:numPr>
                <w:ilvl w:val="0"/>
                <w:numId w:val="15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chyby v PTN nebrání porozumění, jsou použity v dostatečné míře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13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text není ve větší míře souvislý a ve větší míře není vhodně členěn</w:t>
            </w:r>
          </w:p>
          <w:p>
            <w:pPr>
              <w:pStyle w:val="Normal"/>
              <w:numPr>
                <w:ilvl w:val="0"/>
                <w:numId w:val="13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rozsah PTN je ve větší míře omezený nebo PTN nejsou použity správně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1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text je chaotický a není vhodně členěn</w:t>
            </w:r>
          </w:p>
          <w:p>
            <w:pPr>
              <w:pStyle w:val="Normal"/>
              <w:numPr>
                <w:ilvl w:val="0"/>
                <w:numId w:val="1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PTN jsou použity nevhodně a v nedostatečném rozsahu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0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Slovní zásoba a pravopis</w:t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9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 xml:space="preserve">chyby ve slovní zásobě a pravopise nebrání porozumění textu </w:t>
            </w:r>
          </w:p>
          <w:p>
            <w:pPr>
              <w:pStyle w:val="Normal"/>
              <w:numPr>
                <w:ilvl w:val="0"/>
                <w:numId w:val="9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slovní zásoba a pravopis jsou téměř vždy použity správně</w:t>
            </w:r>
          </w:p>
          <w:p>
            <w:pPr>
              <w:pStyle w:val="Normal"/>
              <w:numPr>
                <w:ilvl w:val="0"/>
                <w:numId w:val="9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slovní zásoba je široká</w:t>
            </w:r>
          </w:p>
          <w:p>
            <w:pPr>
              <w:pStyle w:val="Normal"/>
              <w:numPr>
                <w:ilvl w:val="0"/>
                <w:numId w:val="9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počet chyb ve slovní zásobě a pravopise - 0 - 3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4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4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počet chyb ve slovní zásobě a pravopise - 4 - 6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3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21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počet chyb ve slovní zásobě a pravopise - 7 - 9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16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počet chyb ve slovní zásobě a pravopise - 10 - 12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7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počet chyb ve slovní zásobě a pravopise - 13 a více chyb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0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Gramatika</w:t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14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chyby v mluvnických prostředcích nebrání porozumění text</w:t>
            </w:r>
          </w:p>
          <w:p>
            <w:pPr>
              <w:pStyle w:val="Normal"/>
              <w:numPr>
                <w:ilvl w:val="0"/>
                <w:numId w:val="14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mluvnické prostředky jsou téměř vždy použity správně</w:t>
            </w:r>
          </w:p>
          <w:p>
            <w:pPr>
              <w:pStyle w:val="Normal"/>
              <w:numPr>
                <w:ilvl w:val="0"/>
                <w:numId w:val="14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rozsah mluvnických prostředků je široký</w:t>
            </w:r>
          </w:p>
          <w:p>
            <w:pPr>
              <w:pStyle w:val="Normal"/>
              <w:numPr>
                <w:ilvl w:val="0"/>
                <w:numId w:val="14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počet chyb v gramatice - 0 - 3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4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10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počet chyb v gramatice - 4 - 6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3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8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počet chyb v gramatice - 7 - 9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2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12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počet chyb v gramatice - 10 - 12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1</w:t>
            </w:r>
          </w:p>
        </w:tc>
      </w:tr>
      <w:tr>
        <w:trPr/>
        <w:tc>
          <w:tcPr>
            <w:tcW w:w="21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1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numPr>
                <w:ilvl w:val="0"/>
                <w:numId w:val="5"/>
              </w:numPr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</w:rPr>
              <w:t>počet chyb v gramatice - 13 a více chyb</w:t>
            </w:r>
          </w:p>
        </w:tc>
        <w:tc>
          <w:tcPr>
            <w:tcW w:w="14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Normal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0</w:t>
            </w:r>
          </w:p>
        </w:tc>
      </w:tr>
    </w:tbl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/>
      </w:pPr>
      <w:r>
        <w:rPr>
          <w:rFonts w:eastAsia="Calibri" w:cs="Calibri" w:ascii="Calibri" w:hAnsi="Calibri"/>
        </w:rPr>
        <w:t xml:space="preserve"> </w:t>
      </w:r>
    </w:p>
    <w:sectPr>
      <w:type w:val="nextPage"/>
      <w:pgSz w:w="11906" w:h="16838"/>
      <w:pgMar w:left="566" w:right="566" w:header="0" w:top="566" w:footer="0" w:bottom="566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4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5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6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8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9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200"/>
  <w:displayBackgroundShape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Nadpis1">
    <w:name w:val="Heading 1"/>
    <w:basedOn w:val="Normal1"/>
    <w:next w:val="Normal"/>
    <w:qFormat/>
    <w:pPr>
      <w:keepNext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Nadpis2">
    <w:name w:val="Heading 2"/>
    <w:basedOn w:val="Normal1"/>
    <w:next w:val="Normal"/>
    <w:qFormat/>
    <w:pPr>
      <w:keepNext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Nadpis3">
    <w:name w:val="Heading 3"/>
    <w:basedOn w:val="Normal1"/>
    <w:next w:val="Normal"/>
    <w:qFormat/>
    <w:pPr>
      <w:keepNext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Nadpis4">
    <w:name w:val="Heading 4"/>
    <w:basedOn w:val="Normal1"/>
    <w:next w:val="Normal"/>
    <w:qFormat/>
    <w:pPr>
      <w:keepNext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Nadpis5">
    <w:name w:val="Heading 5"/>
    <w:basedOn w:val="Normal1"/>
    <w:next w:val="Normal"/>
    <w:qFormat/>
    <w:pPr>
      <w:keepNext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Nadpis6">
    <w:name w:val="Heading 6"/>
    <w:basedOn w:val="Normal1"/>
    <w:next w:val="Normal"/>
    <w:qFormat/>
    <w:pPr>
      <w:keepNext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stLabel1">
    <w:name w:val="ListLabel 1"/>
    <w:qFormat/>
    <w:rPr>
      <w:rFonts w:ascii="Calibri" w:hAnsi="Calibri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ascii="Calibri" w:hAnsi="Calibri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rFonts w:ascii="Calibri" w:hAnsi="Calibri"/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rFonts w:ascii="Calibri" w:hAnsi="Calibri"/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rFonts w:ascii="Calibri" w:hAnsi="Calibri"/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rFonts w:ascii="Calibri" w:hAnsi="Calibri"/>
      <w:u w:val="none"/>
    </w:rPr>
  </w:style>
  <w:style w:type="character" w:styleId="ListLabel47">
    <w:name w:val="ListLabel 47"/>
    <w:qFormat/>
    <w:rPr>
      <w:u w:val="none"/>
    </w:rPr>
  </w:style>
  <w:style w:type="character" w:styleId="ListLabel48">
    <w:name w:val="ListLabel 48"/>
    <w:qFormat/>
    <w:rPr>
      <w:u w:val="none"/>
    </w:rPr>
  </w:style>
  <w:style w:type="character" w:styleId="ListLabel49">
    <w:name w:val="ListLabel 49"/>
    <w:qFormat/>
    <w:rPr>
      <w:u w:val="none"/>
    </w:rPr>
  </w:style>
  <w:style w:type="character" w:styleId="ListLabel50">
    <w:name w:val="ListLabel 50"/>
    <w:qFormat/>
    <w:rPr>
      <w:u w:val="none"/>
    </w:rPr>
  </w:style>
  <w:style w:type="character" w:styleId="ListLabel51">
    <w:name w:val="ListLabel 51"/>
    <w:qFormat/>
    <w:rPr>
      <w:u w:val="none"/>
    </w:rPr>
  </w:style>
  <w:style w:type="character" w:styleId="ListLabel52">
    <w:name w:val="ListLabel 52"/>
    <w:qFormat/>
    <w:rPr>
      <w:u w:val="none"/>
    </w:rPr>
  </w:style>
  <w:style w:type="character" w:styleId="ListLabel53">
    <w:name w:val="ListLabel 53"/>
    <w:qFormat/>
    <w:rPr>
      <w:u w:val="none"/>
    </w:rPr>
  </w:style>
  <w:style w:type="character" w:styleId="ListLabel54">
    <w:name w:val="ListLabel 54"/>
    <w:qFormat/>
    <w:rPr>
      <w:u w:val="none"/>
    </w:rPr>
  </w:style>
  <w:style w:type="character" w:styleId="ListLabel55">
    <w:name w:val="ListLabel 55"/>
    <w:qFormat/>
    <w:rPr>
      <w:rFonts w:ascii="Calibri" w:hAnsi="Calibri"/>
      <w:u w:val="none"/>
    </w:rPr>
  </w:style>
  <w:style w:type="character" w:styleId="ListLabel56">
    <w:name w:val="ListLabel 56"/>
    <w:qFormat/>
    <w:rPr>
      <w:u w:val="none"/>
    </w:rPr>
  </w:style>
  <w:style w:type="character" w:styleId="ListLabel57">
    <w:name w:val="ListLabel 57"/>
    <w:qFormat/>
    <w:rPr>
      <w:u w:val="none"/>
    </w:rPr>
  </w:style>
  <w:style w:type="character" w:styleId="ListLabel58">
    <w:name w:val="ListLabel 58"/>
    <w:qFormat/>
    <w:rPr>
      <w:u w:val="none"/>
    </w:rPr>
  </w:style>
  <w:style w:type="character" w:styleId="ListLabel59">
    <w:name w:val="ListLabel 59"/>
    <w:qFormat/>
    <w:rPr>
      <w:u w:val="none"/>
    </w:rPr>
  </w:style>
  <w:style w:type="character" w:styleId="ListLabel60">
    <w:name w:val="ListLabel 60"/>
    <w:qFormat/>
    <w:rPr>
      <w:u w:val="none"/>
    </w:rPr>
  </w:style>
  <w:style w:type="character" w:styleId="ListLabel61">
    <w:name w:val="ListLabel 61"/>
    <w:qFormat/>
    <w:rPr>
      <w:u w:val="none"/>
    </w:rPr>
  </w:style>
  <w:style w:type="character" w:styleId="ListLabel62">
    <w:name w:val="ListLabel 62"/>
    <w:qFormat/>
    <w:rPr>
      <w:u w:val="none"/>
    </w:rPr>
  </w:style>
  <w:style w:type="character" w:styleId="ListLabel63">
    <w:name w:val="ListLabel 63"/>
    <w:qFormat/>
    <w:rPr>
      <w:u w:val="none"/>
    </w:rPr>
  </w:style>
  <w:style w:type="character" w:styleId="ListLabel64">
    <w:name w:val="ListLabel 64"/>
    <w:qFormat/>
    <w:rPr>
      <w:rFonts w:ascii="Calibri" w:hAnsi="Calibri"/>
      <w:u w:val="none"/>
    </w:rPr>
  </w:style>
  <w:style w:type="character" w:styleId="ListLabel65">
    <w:name w:val="ListLabel 65"/>
    <w:qFormat/>
    <w:rPr>
      <w:u w:val="none"/>
    </w:rPr>
  </w:style>
  <w:style w:type="character" w:styleId="ListLabel66">
    <w:name w:val="ListLabel 66"/>
    <w:qFormat/>
    <w:rPr>
      <w:u w:val="none"/>
    </w:rPr>
  </w:style>
  <w:style w:type="character" w:styleId="ListLabel67">
    <w:name w:val="ListLabel 67"/>
    <w:qFormat/>
    <w:rPr>
      <w:u w:val="none"/>
    </w:rPr>
  </w:style>
  <w:style w:type="character" w:styleId="ListLabel68">
    <w:name w:val="ListLabel 68"/>
    <w:qFormat/>
    <w:rPr>
      <w:u w:val="none"/>
    </w:rPr>
  </w:style>
  <w:style w:type="character" w:styleId="ListLabel69">
    <w:name w:val="ListLabel 69"/>
    <w:qFormat/>
    <w:rPr>
      <w:u w:val="none"/>
    </w:rPr>
  </w:style>
  <w:style w:type="character" w:styleId="ListLabel70">
    <w:name w:val="ListLabel 70"/>
    <w:qFormat/>
    <w:rPr>
      <w:u w:val="none"/>
    </w:rPr>
  </w:style>
  <w:style w:type="character" w:styleId="ListLabel71">
    <w:name w:val="ListLabel 71"/>
    <w:qFormat/>
    <w:rPr>
      <w:u w:val="none"/>
    </w:rPr>
  </w:style>
  <w:style w:type="character" w:styleId="ListLabel72">
    <w:name w:val="ListLabel 72"/>
    <w:qFormat/>
    <w:rPr>
      <w:u w:val="none"/>
    </w:rPr>
  </w:style>
  <w:style w:type="character" w:styleId="ListLabel73">
    <w:name w:val="ListLabel 73"/>
    <w:qFormat/>
    <w:rPr>
      <w:rFonts w:ascii="Calibri" w:hAnsi="Calibri"/>
      <w:u w:val="none"/>
    </w:rPr>
  </w:style>
  <w:style w:type="character" w:styleId="ListLabel74">
    <w:name w:val="ListLabel 74"/>
    <w:qFormat/>
    <w:rPr>
      <w:u w:val="none"/>
    </w:rPr>
  </w:style>
  <w:style w:type="character" w:styleId="ListLabel75">
    <w:name w:val="ListLabel 75"/>
    <w:qFormat/>
    <w:rPr>
      <w:u w:val="none"/>
    </w:rPr>
  </w:style>
  <w:style w:type="character" w:styleId="ListLabel76">
    <w:name w:val="ListLabel 76"/>
    <w:qFormat/>
    <w:rPr>
      <w:u w:val="none"/>
    </w:rPr>
  </w:style>
  <w:style w:type="character" w:styleId="ListLabel77">
    <w:name w:val="ListLabel 77"/>
    <w:qFormat/>
    <w:rPr>
      <w:u w:val="none"/>
    </w:rPr>
  </w:style>
  <w:style w:type="character" w:styleId="ListLabel78">
    <w:name w:val="ListLabel 78"/>
    <w:qFormat/>
    <w:rPr>
      <w:u w:val="none"/>
    </w:rPr>
  </w:style>
  <w:style w:type="character" w:styleId="ListLabel79">
    <w:name w:val="ListLabel 79"/>
    <w:qFormat/>
    <w:rPr>
      <w:u w:val="none"/>
    </w:rPr>
  </w:style>
  <w:style w:type="character" w:styleId="ListLabel80">
    <w:name w:val="ListLabel 80"/>
    <w:qFormat/>
    <w:rPr>
      <w:u w:val="none"/>
    </w:rPr>
  </w:style>
  <w:style w:type="character" w:styleId="ListLabel81">
    <w:name w:val="ListLabel 81"/>
    <w:qFormat/>
    <w:rPr>
      <w:u w:val="none"/>
    </w:rPr>
  </w:style>
  <w:style w:type="character" w:styleId="ListLabel82">
    <w:name w:val="ListLabel 82"/>
    <w:qFormat/>
    <w:rPr>
      <w:rFonts w:ascii="Calibri" w:hAnsi="Calibri"/>
      <w:u w:val="none"/>
    </w:rPr>
  </w:style>
  <w:style w:type="character" w:styleId="ListLabel83">
    <w:name w:val="ListLabel 83"/>
    <w:qFormat/>
    <w:rPr>
      <w:u w:val="none"/>
    </w:rPr>
  </w:style>
  <w:style w:type="character" w:styleId="ListLabel84">
    <w:name w:val="ListLabel 84"/>
    <w:qFormat/>
    <w:rPr>
      <w:u w:val="none"/>
    </w:rPr>
  </w:style>
  <w:style w:type="character" w:styleId="ListLabel85">
    <w:name w:val="ListLabel 85"/>
    <w:qFormat/>
    <w:rPr>
      <w:u w:val="none"/>
    </w:rPr>
  </w:style>
  <w:style w:type="character" w:styleId="ListLabel86">
    <w:name w:val="ListLabel 86"/>
    <w:qFormat/>
    <w:rPr>
      <w:u w:val="none"/>
    </w:rPr>
  </w:style>
  <w:style w:type="character" w:styleId="ListLabel87">
    <w:name w:val="ListLabel 87"/>
    <w:qFormat/>
    <w:rPr>
      <w:u w:val="none"/>
    </w:rPr>
  </w:style>
  <w:style w:type="character" w:styleId="ListLabel88">
    <w:name w:val="ListLabel 88"/>
    <w:qFormat/>
    <w:rPr>
      <w:u w:val="none"/>
    </w:rPr>
  </w:style>
  <w:style w:type="character" w:styleId="ListLabel89">
    <w:name w:val="ListLabel 89"/>
    <w:qFormat/>
    <w:rPr>
      <w:u w:val="none"/>
    </w:rPr>
  </w:style>
  <w:style w:type="character" w:styleId="ListLabel90">
    <w:name w:val="ListLabel 90"/>
    <w:qFormat/>
    <w:rPr>
      <w:u w:val="none"/>
    </w:rPr>
  </w:style>
  <w:style w:type="character" w:styleId="ListLabel91">
    <w:name w:val="ListLabel 91"/>
    <w:qFormat/>
    <w:rPr>
      <w:rFonts w:ascii="Calibri" w:hAnsi="Calibri"/>
      <w:u w:val="none"/>
    </w:rPr>
  </w:style>
  <w:style w:type="character" w:styleId="ListLabel92">
    <w:name w:val="ListLabel 92"/>
    <w:qFormat/>
    <w:rPr>
      <w:u w:val="none"/>
    </w:rPr>
  </w:style>
  <w:style w:type="character" w:styleId="ListLabel93">
    <w:name w:val="ListLabel 93"/>
    <w:qFormat/>
    <w:rPr>
      <w:u w:val="none"/>
    </w:rPr>
  </w:style>
  <w:style w:type="character" w:styleId="ListLabel94">
    <w:name w:val="ListLabel 94"/>
    <w:qFormat/>
    <w:rPr>
      <w:u w:val="none"/>
    </w:rPr>
  </w:style>
  <w:style w:type="character" w:styleId="ListLabel95">
    <w:name w:val="ListLabel 95"/>
    <w:qFormat/>
    <w:rPr>
      <w:u w:val="none"/>
    </w:rPr>
  </w:style>
  <w:style w:type="character" w:styleId="ListLabel96">
    <w:name w:val="ListLabel 96"/>
    <w:qFormat/>
    <w:rPr>
      <w:u w:val="none"/>
    </w:rPr>
  </w:style>
  <w:style w:type="character" w:styleId="ListLabel97">
    <w:name w:val="ListLabel 97"/>
    <w:qFormat/>
    <w:rPr>
      <w:u w:val="none"/>
    </w:rPr>
  </w:style>
  <w:style w:type="character" w:styleId="ListLabel98">
    <w:name w:val="ListLabel 98"/>
    <w:qFormat/>
    <w:rPr>
      <w:u w:val="none"/>
    </w:rPr>
  </w:style>
  <w:style w:type="character" w:styleId="ListLabel99">
    <w:name w:val="ListLabel 99"/>
    <w:qFormat/>
    <w:rPr>
      <w:u w:val="none"/>
    </w:rPr>
  </w:style>
  <w:style w:type="character" w:styleId="ListLabel100">
    <w:name w:val="ListLabel 100"/>
    <w:qFormat/>
    <w:rPr>
      <w:rFonts w:ascii="Calibri" w:hAnsi="Calibri"/>
      <w:u w:val="none"/>
    </w:rPr>
  </w:style>
  <w:style w:type="character" w:styleId="ListLabel101">
    <w:name w:val="ListLabel 101"/>
    <w:qFormat/>
    <w:rPr>
      <w:u w:val="none"/>
    </w:rPr>
  </w:style>
  <w:style w:type="character" w:styleId="ListLabel102">
    <w:name w:val="ListLabel 102"/>
    <w:qFormat/>
    <w:rPr>
      <w:u w:val="none"/>
    </w:rPr>
  </w:style>
  <w:style w:type="character" w:styleId="ListLabel103">
    <w:name w:val="ListLabel 103"/>
    <w:qFormat/>
    <w:rPr>
      <w:u w:val="none"/>
    </w:rPr>
  </w:style>
  <w:style w:type="character" w:styleId="ListLabel104">
    <w:name w:val="ListLabel 104"/>
    <w:qFormat/>
    <w:rPr>
      <w:u w:val="none"/>
    </w:rPr>
  </w:style>
  <w:style w:type="character" w:styleId="ListLabel105">
    <w:name w:val="ListLabel 105"/>
    <w:qFormat/>
    <w:rPr>
      <w:u w:val="none"/>
    </w:rPr>
  </w:style>
  <w:style w:type="character" w:styleId="ListLabel106">
    <w:name w:val="ListLabel 106"/>
    <w:qFormat/>
    <w:rPr>
      <w:u w:val="none"/>
    </w:rPr>
  </w:style>
  <w:style w:type="character" w:styleId="ListLabel107">
    <w:name w:val="ListLabel 107"/>
    <w:qFormat/>
    <w:rPr>
      <w:u w:val="none"/>
    </w:rPr>
  </w:style>
  <w:style w:type="character" w:styleId="ListLabel108">
    <w:name w:val="ListLabel 108"/>
    <w:qFormat/>
    <w:rPr>
      <w:u w:val="none"/>
    </w:rPr>
  </w:style>
  <w:style w:type="character" w:styleId="ListLabel109">
    <w:name w:val="ListLabel 109"/>
    <w:qFormat/>
    <w:rPr>
      <w:rFonts w:ascii="Calibri" w:hAnsi="Calibri"/>
      <w:u w:val="none"/>
    </w:rPr>
  </w:style>
  <w:style w:type="character" w:styleId="ListLabel110">
    <w:name w:val="ListLabel 110"/>
    <w:qFormat/>
    <w:rPr>
      <w:u w:val="none"/>
    </w:rPr>
  </w:style>
  <w:style w:type="character" w:styleId="ListLabel111">
    <w:name w:val="ListLabel 111"/>
    <w:qFormat/>
    <w:rPr>
      <w:u w:val="none"/>
    </w:rPr>
  </w:style>
  <w:style w:type="character" w:styleId="ListLabel112">
    <w:name w:val="ListLabel 112"/>
    <w:qFormat/>
    <w:rPr>
      <w:u w:val="none"/>
    </w:rPr>
  </w:style>
  <w:style w:type="character" w:styleId="ListLabel113">
    <w:name w:val="ListLabel 113"/>
    <w:qFormat/>
    <w:rPr>
      <w:u w:val="none"/>
    </w:rPr>
  </w:style>
  <w:style w:type="character" w:styleId="ListLabel114">
    <w:name w:val="ListLabel 114"/>
    <w:qFormat/>
    <w:rPr>
      <w:u w:val="none"/>
    </w:rPr>
  </w:style>
  <w:style w:type="character" w:styleId="ListLabel115">
    <w:name w:val="ListLabel 115"/>
    <w:qFormat/>
    <w:rPr>
      <w:u w:val="none"/>
    </w:rPr>
  </w:style>
  <w:style w:type="character" w:styleId="ListLabel116">
    <w:name w:val="ListLabel 116"/>
    <w:qFormat/>
    <w:rPr>
      <w:u w:val="none"/>
    </w:rPr>
  </w:style>
  <w:style w:type="character" w:styleId="ListLabel117">
    <w:name w:val="ListLabel 117"/>
    <w:qFormat/>
    <w:rPr>
      <w:u w:val="none"/>
    </w:rPr>
  </w:style>
  <w:style w:type="character" w:styleId="ListLabel118">
    <w:name w:val="ListLabel 118"/>
    <w:qFormat/>
    <w:rPr>
      <w:rFonts w:ascii="Calibri" w:hAnsi="Calibri"/>
      <w:u w:val="none"/>
    </w:rPr>
  </w:style>
  <w:style w:type="character" w:styleId="ListLabel119">
    <w:name w:val="ListLabel 119"/>
    <w:qFormat/>
    <w:rPr>
      <w:u w:val="none"/>
    </w:rPr>
  </w:style>
  <w:style w:type="character" w:styleId="ListLabel120">
    <w:name w:val="ListLabel 120"/>
    <w:qFormat/>
    <w:rPr>
      <w:u w:val="none"/>
    </w:rPr>
  </w:style>
  <w:style w:type="character" w:styleId="ListLabel121">
    <w:name w:val="ListLabel 121"/>
    <w:qFormat/>
    <w:rPr>
      <w:u w:val="none"/>
    </w:rPr>
  </w:style>
  <w:style w:type="character" w:styleId="ListLabel122">
    <w:name w:val="ListLabel 122"/>
    <w:qFormat/>
    <w:rPr>
      <w:u w:val="none"/>
    </w:rPr>
  </w:style>
  <w:style w:type="character" w:styleId="ListLabel123">
    <w:name w:val="ListLabel 123"/>
    <w:qFormat/>
    <w:rPr>
      <w:u w:val="none"/>
    </w:rPr>
  </w:style>
  <w:style w:type="character" w:styleId="ListLabel124">
    <w:name w:val="ListLabel 124"/>
    <w:qFormat/>
    <w:rPr>
      <w:u w:val="none"/>
    </w:rPr>
  </w:style>
  <w:style w:type="character" w:styleId="ListLabel125">
    <w:name w:val="ListLabel 125"/>
    <w:qFormat/>
    <w:rPr>
      <w:u w:val="none"/>
    </w:rPr>
  </w:style>
  <w:style w:type="character" w:styleId="ListLabel126">
    <w:name w:val="ListLabel 126"/>
    <w:qFormat/>
    <w:rPr>
      <w:u w:val="none"/>
    </w:rPr>
  </w:style>
  <w:style w:type="character" w:styleId="ListLabel127">
    <w:name w:val="ListLabel 127"/>
    <w:qFormat/>
    <w:rPr>
      <w:rFonts w:ascii="Calibri" w:hAnsi="Calibri"/>
      <w:u w:val="none"/>
    </w:rPr>
  </w:style>
  <w:style w:type="character" w:styleId="ListLabel128">
    <w:name w:val="ListLabel 128"/>
    <w:qFormat/>
    <w:rPr>
      <w:u w:val="none"/>
    </w:rPr>
  </w:style>
  <w:style w:type="character" w:styleId="ListLabel129">
    <w:name w:val="ListLabel 129"/>
    <w:qFormat/>
    <w:rPr>
      <w:u w:val="none"/>
    </w:rPr>
  </w:style>
  <w:style w:type="character" w:styleId="ListLabel130">
    <w:name w:val="ListLabel 130"/>
    <w:qFormat/>
    <w:rPr>
      <w:u w:val="none"/>
    </w:rPr>
  </w:style>
  <w:style w:type="character" w:styleId="ListLabel131">
    <w:name w:val="ListLabel 131"/>
    <w:qFormat/>
    <w:rPr>
      <w:u w:val="none"/>
    </w:rPr>
  </w:style>
  <w:style w:type="character" w:styleId="ListLabel132">
    <w:name w:val="ListLabel 132"/>
    <w:qFormat/>
    <w:rPr>
      <w:u w:val="none"/>
    </w:rPr>
  </w:style>
  <w:style w:type="character" w:styleId="ListLabel133">
    <w:name w:val="ListLabel 133"/>
    <w:qFormat/>
    <w:rPr>
      <w:u w:val="none"/>
    </w:rPr>
  </w:style>
  <w:style w:type="character" w:styleId="ListLabel134">
    <w:name w:val="ListLabel 134"/>
    <w:qFormat/>
    <w:rPr>
      <w:u w:val="none"/>
    </w:rPr>
  </w:style>
  <w:style w:type="character" w:styleId="ListLabel135">
    <w:name w:val="ListLabel 135"/>
    <w:qFormat/>
    <w:rPr>
      <w:u w:val="none"/>
    </w:rPr>
  </w:style>
  <w:style w:type="character" w:styleId="ListLabel136">
    <w:name w:val="ListLabel 136"/>
    <w:qFormat/>
    <w:rPr>
      <w:rFonts w:ascii="Calibri" w:hAnsi="Calibri"/>
      <w:u w:val="none"/>
    </w:rPr>
  </w:style>
  <w:style w:type="character" w:styleId="ListLabel137">
    <w:name w:val="ListLabel 137"/>
    <w:qFormat/>
    <w:rPr>
      <w:u w:val="none"/>
    </w:rPr>
  </w:style>
  <w:style w:type="character" w:styleId="ListLabel138">
    <w:name w:val="ListLabel 138"/>
    <w:qFormat/>
    <w:rPr>
      <w:u w:val="none"/>
    </w:rPr>
  </w:style>
  <w:style w:type="character" w:styleId="ListLabel139">
    <w:name w:val="ListLabel 139"/>
    <w:qFormat/>
    <w:rPr>
      <w:u w:val="none"/>
    </w:rPr>
  </w:style>
  <w:style w:type="character" w:styleId="ListLabel140">
    <w:name w:val="ListLabel 140"/>
    <w:qFormat/>
    <w:rPr>
      <w:u w:val="none"/>
    </w:rPr>
  </w:style>
  <w:style w:type="character" w:styleId="ListLabel141">
    <w:name w:val="ListLabel 141"/>
    <w:qFormat/>
    <w:rPr>
      <w:u w:val="none"/>
    </w:rPr>
  </w:style>
  <w:style w:type="character" w:styleId="ListLabel142">
    <w:name w:val="ListLabel 142"/>
    <w:qFormat/>
    <w:rPr>
      <w:u w:val="none"/>
    </w:rPr>
  </w:style>
  <w:style w:type="character" w:styleId="ListLabel143">
    <w:name w:val="ListLabel 143"/>
    <w:qFormat/>
    <w:rPr>
      <w:u w:val="none"/>
    </w:rPr>
  </w:style>
  <w:style w:type="character" w:styleId="ListLabel144">
    <w:name w:val="ListLabel 144"/>
    <w:qFormat/>
    <w:rPr>
      <w:u w:val="none"/>
    </w:rPr>
  </w:style>
  <w:style w:type="character" w:styleId="ListLabel145">
    <w:name w:val="ListLabel 145"/>
    <w:qFormat/>
    <w:rPr>
      <w:rFonts w:ascii="Calibri" w:hAnsi="Calibri"/>
      <w:u w:val="none"/>
    </w:rPr>
  </w:style>
  <w:style w:type="character" w:styleId="ListLabel146">
    <w:name w:val="ListLabel 146"/>
    <w:qFormat/>
    <w:rPr>
      <w:u w:val="none"/>
    </w:rPr>
  </w:style>
  <w:style w:type="character" w:styleId="ListLabel147">
    <w:name w:val="ListLabel 147"/>
    <w:qFormat/>
    <w:rPr>
      <w:u w:val="none"/>
    </w:rPr>
  </w:style>
  <w:style w:type="character" w:styleId="ListLabel148">
    <w:name w:val="ListLabel 148"/>
    <w:qFormat/>
    <w:rPr>
      <w:u w:val="none"/>
    </w:rPr>
  </w:style>
  <w:style w:type="character" w:styleId="ListLabel149">
    <w:name w:val="ListLabel 149"/>
    <w:qFormat/>
    <w:rPr>
      <w:u w:val="none"/>
    </w:rPr>
  </w:style>
  <w:style w:type="character" w:styleId="ListLabel150">
    <w:name w:val="ListLabel 150"/>
    <w:qFormat/>
    <w:rPr>
      <w:u w:val="none"/>
    </w:rPr>
  </w:style>
  <w:style w:type="character" w:styleId="ListLabel151">
    <w:name w:val="ListLabel 151"/>
    <w:qFormat/>
    <w:rPr>
      <w:u w:val="none"/>
    </w:rPr>
  </w:style>
  <w:style w:type="character" w:styleId="ListLabel152">
    <w:name w:val="ListLabel 152"/>
    <w:qFormat/>
    <w:rPr>
      <w:u w:val="none"/>
    </w:rPr>
  </w:style>
  <w:style w:type="character" w:styleId="ListLabel153">
    <w:name w:val="ListLabel 153"/>
    <w:qFormat/>
    <w:rPr>
      <w:u w:val="none"/>
    </w:rPr>
  </w:style>
  <w:style w:type="character" w:styleId="ListLabel154">
    <w:name w:val="ListLabel 154"/>
    <w:qFormat/>
    <w:rPr>
      <w:rFonts w:ascii="Calibri" w:hAnsi="Calibri"/>
      <w:u w:val="none"/>
    </w:rPr>
  </w:style>
  <w:style w:type="character" w:styleId="ListLabel155">
    <w:name w:val="ListLabel 155"/>
    <w:qFormat/>
    <w:rPr>
      <w:u w:val="none"/>
    </w:rPr>
  </w:style>
  <w:style w:type="character" w:styleId="ListLabel156">
    <w:name w:val="ListLabel 156"/>
    <w:qFormat/>
    <w:rPr>
      <w:u w:val="none"/>
    </w:rPr>
  </w:style>
  <w:style w:type="character" w:styleId="ListLabel157">
    <w:name w:val="ListLabel 157"/>
    <w:qFormat/>
    <w:rPr>
      <w:u w:val="none"/>
    </w:rPr>
  </w:style>
  <w:style w:type="character" w:styleId="ListLabel158">
    <w:name w:val="ListLabel 158"/>
    <w:qFormat/>
    <w:rPr>
      <w:u w:val="none"/>
    </w:rPr>
  </w:style>
  <w:style w:type="character" w:styleId="ListLabel159">
    <w:name w:val="ListLabel 159"/>
    <w:qFormat/>
    <w:rPr>
      <w:u w:val="none"/>
    </w:rPr>
  </w:style>
  <w:style w:type="character" w:styleId="ListLabel160">
    <w:name w:val="ListLabel 160"/>
    <w:qFormat/>
    <w:rPr>
      <w:u w:val="none"/>
    </w:rPr>
  </w:style>
  <w:style w:type="character" w:styleId="ListLabel161">
    <w:name w:val="ListLabel 161"/>
    <w:qFormat/>
    <w:rPr>
      <w:u w:val="none"/>
    </w:rPr>
  </w:style>
  <w:style w:type="character" w:styleId="ListLabel162">
    <w:name w:val="ListLabel 162"/>
    <w:qFormat/>
    <w:rPr>
      <w:u w:val="none"/>
    </w:rPr>
  </w:style>
  <w:style w:type="character" w:styleId="ListLabel163">
    <w:name w:val="ListLabel 163"/>
    <w:qFormat/>
    <w:rPr>
      <w:rFonts w:ascii="Calibri" w:hAnsi="Calibri"/>
      <w:u w:val="none"/>
    </w:rPr>
  </w:style>
  <w:style w:type="character" w:styleId="ListLabel164">
    <w:name w:val="ListLabel 164"/>
    <w:qFormat/>
    <w:rPr>
      <w:u w:val="none"/>
    </w:rPr>
  </w:style>
  <w:style w:type="character" w:styleId="ListLabel165">
    <w:name w:val="ListLabel 165"/>
    <w:qFormat/>
    <w:rPr>
      <w:u w:val="none"/>
    </w:rPr>
  </w:style>
  <w:style w:type="character" w:styleId="ListLabel166">
    <w:name w:val="ListLabel 166"/>
    <w:qFormat/>
    <w:rPr>
      <w:u w:val="none"/>
    </w:rPr>
  </w:style>
  <w:style w:type="character" w:styleId="ListLabel167">
    <w:name w:val="ListLabel 167"/>
    <w:qFormat/>
    <w:rPr>
      <w:u w:val="none"/>
    </w:rPr>
  </w:style>
  <w:style w:type="character" w:styleId="ListLabel168">
    <w:name w:val="ListLabel 168"/>
    <w:qFormat/>
    <w:rPr>
      <w:u w:val="none"/>
    </w:rPr>
  </w:style>
  <w:style w:type="character" w:styleId="ListLabel169">
    <w:name w:val="ListLabel 169"/>
    <w:qFormat/>
    <w:rPr>
      <w:u w:val="none"/>
    </w:rPr>
  </w:style>
  <w:style w:type="character" w:styleId="ListLabel170">
    <w:name w:val="ListLabel 170"/>
    <w:qFormat/>
    <w:rPr>
      <w:u w:val="none"/>
    </w:rPr>
  </w:style>
  <w:style w:type="character" w:styleId="ListLabel171">
    <w:name w:val="ListLabel 171"/>
    <w:qFormat/>
    <w:rPr>
      <w:u w:val="none"/>
    </w:rPr>
  </w:style>
  <w:style w:type="character" w:styleId="ListLabel172">
    <w:name w:val="ListLabel 172"/>
    <w:qFormat/>
    <w:rPr>
      <w:rFonts w:ascii="Calibri" w:hAnsi="Calibri"/>
      <w:u w:val="none"/>
    </w:rPr>
  </w:style>
  <w:style w:type="character" w:styleId="ListLabel173">
    <w:name w:val="ListLabel 173"/>
    <w:qFormat/>
    <w:rPr>
      <w:u w:val="none"/>
    </w:rPr>
  </w:style>
  <w:style w:type="character" w:styleId="ListLabel174">
    <w:name w:val="ListLabel 174"/>
    <w:qFormat/>
    <w:rPr>
      <w:u w:val="none"/>
    </w:rPr>
  </w:style>
  <w:style w:type="character" w:styleId="ListLabel175">
    <w:name w:val="ListLabel 175"/>
    <w:qFormat/>
    <w:rPr>
      <w:u w:val="none"/>
    </w:rPr>
  </w:style>
  <w:style w:type="character" w:styleId="ListLabel176">
    <w:name w:val="ListLabel 176"/>
    <w:qFormat/>
    <w:rPr>
      <w:u w:val="none"/>
    </w:rPr>
  </w:style>
  <w:style w:type="character" w:styleId="ListLabel177">
    <w:name w:val="ListLabel 177"/>
    <w:qFormat/>
    <w:rPr>
      <w:u w:val="none"/>
    </w:rPr>
  </w:style>
  <w:style w:type="character" w:styleId="ListLabel178">
    <w:name w:val="ListLabel 178"/>
    <w:qFormat/>
    <w:rPr>
      <w:u w:val="none"/>
    </w:rPr>
  </w:style>
  <w:style w:type="character" w:styleId="ListLabel179">
    <w:name w:val="ListLabel 179"/>
    <w:qFormat/>
    <w:rPr>
      <w:u w:val="none"/>
    </w:rPr>
  </w:style>
  <w:style w:type="character" w:styleId="ListLabel180">
    <w:name w:val="ListLabel 180"/>
    <w:qFormat/>
    <w:rPr>
      <w:u w:val="none"/>
    </w:rPr>
  </w:style>
  <w:style w:type="character" w:styleId="ListLabel181">
    <w:name w:val="ListLabel 181"/>
    <w:qFormat/>
    <w:rPr>
      <w:rFonts w:ascii="Calibri" w:hAnsi="Calibri"/>
      <w:u w:val="none"/>
    </w:rPr>
  </w:style>
  <w:style w:type="character" w:styleId="ListLabel182">
    <w:name w:val="ListLabel 182"/>
    <w:qFormat/>
    <w:rPr>
      <w:u w:val="none"/>
    </w:rPr>
  </w:style>
  <w:style w:type="character" w:styleId="ListLabel183">
    <w:name w:val="ListLabel 183"/>
    <w:qFormat/>
    <w:rPr>
      <w:u w:val="none"/>
    </w:rPr>
  </w:style>
  <w:style w:type="character" w:styleId="ListLabel184">
    <w:name w:val="ListLabel 184"/>
    <w:qFormat/>
    <w:rPr>
      <w:u w:val="none"/>
    </w:rPr>
  </w:style>
  <w:style w:type="character" w:styleId="ListLabel185">
    <w:name w:val="ListLabel 185"/>
    <w:qFormat/>
    <w:rPr>
      <w:u w:val="none"/>
    </w:rPr>
  </w:style>
  <w:style w:type="character" w:styleId="ListLabel186">
    <w:name w:val="ListLabel 186"/>
    <w:qFormat/>
    <w:rPr>
      <w:u w:val="none"/>
    </w:rPr>
  </w:style>
  <w:style w:type="character" w:styleId="ListLabel187">
    <w:name w:val="ListLabel 187"/>
    <w:qFormat/>
    <w:rPr>
      <w:u w:val="none"/>
    </w:rPr>
  </w:style>
  <w:style w:type="character" w:styleId="ListLabel188">
    <w:name w:val="ListLabel 188"/>
    <w:qFormat/>
    <w:rPr>
      <w:u w:val="none"/>
    </w:rPr>
  </w:style>
  <w:style w:type="character" w:styleId="ListLabel189">
    <w:name w:val="ListLabel 189"/>
    <w:qFormat/>
    <w:rPr>
      <w:u w:val="none"/>
    </w:rPr>
  </w:style>
  <w:style w:type="character" w:styleId="ListLabel190">
    <w:name w:val="ListLabel 190"/>
    <w:qFormat/>
    <w:rPr>
      <w:rFonts w:ascii="Calibri" w:hAnsi="Calibri"/>
      <w:u w:val="none"/>
    </w:rPr>
  </w:style>
  <w:style w:type="character" w:styleId="ListLabel191">
    <w:name w:val="ListLabel 191"/>
    <w:qFormat/>
    <w:rPr>
      <w:u w:val="none"/>
    </w:rPr>
  </w:style>
  <w:style w:type="character" w:styleId="ListLabel192">
    <w:name w:val="ListLabel 192"/>
    <w:qFormat/>
    <w:rPr>
      <w:u w:val="none"/>
    </w:rPr>
  </w:style>
  <w:style w:type="character" w:styleId="ListLabel193">
    <w:name w:val="ListLabel 193"/>
    <w:qFormat/>
    <w:rPr>
      <w:u w:val="none"/>
    </w:rPr>
  </w:style>
  <w:style w:type="character" w:styleId="ListLabel194">
    <w:name w:val="ListLabel 194"/>
    <w:qFormat/>
    <w:rPr>
      <w:u w:val="none"/>
    </w:rPr>
  </w:style>
  <w:style w:type="character" w:styleId="ListLabel195">
    <w:name w:val="ListLabel 195"/>
    <w:qFormat/>
    <w:rPr>
      <w:u w:val="none"/>
    </w:rPr>
  </w:style>
  <w:style w:type="character" w:styleId="ListLabel196">
    <w:name w:val="ListLabel 196"/>
    <w:qFormat/>
    <w:rPr>
      <w:u w:val="none"/>
    </w:rPr>
  </w:style>
  <w:style w:type="character" w:styleId="ListLabel197">
    <w:name w:val="ListLabel 197"/>
    <w:qFormat/>
    <w:rPr>
      <w:u w:val="none"/>
    </w:rPr>
  </w:style>
  <w:style w:type="character" w:styleId="ListLabel198">
    <w:name w:val="ListLabel 198"/>
    <w:qFormat/>
    <w:rPr>
      <w:u w:val="none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Nzev">
    <w:name w:val="Title"/>
    <w:basedOn w:val="Normal1"/>
    <w:next w:val="Normal"/>
    <w:qFormat/>
    <w:pPr>
      <w:keepNext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Podtitul">
    <w:name w:val="Subtitle"/>
    <w:basedOn w:val="Normal1"/>
    <w:next w:val="Normal"/>
    <w:qFormat/>
    <w:pPr>
      <w:keepNext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LibreOffice/5.2.1.2$Windows_x86 LibreOffice_project/31dd62db80d4e60af04904455ec9c9219178d620</Application>
  <Pages>6</Pages>
  <Words>412</Words>
  <Characters>1749</Characters>
  <CharactersWithSpaces>2060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revision>0</cp:revision>
  <dc:subject/>
  <dc:title/>
</cp:coreProperties>
</file>